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69EB1" w14:textId="7FAFBFFF" w:rsidR="00747A0E" w:rsidRPr="00747A0E" w:rsidRDefault="00747A0E" w:rsidP="00747A0E">
      <w:pPr>
        <w:jc w:val="center"/>
        <w:rPr>
          <w:b/>
          <w:sz w:val="22"/>
          <w:szCs w:val="22"/>
        </w:rPr>
      </w:pPr>
      <w:r w:rsidRPr="00747A0E">
        <w:rPr>
          <w:b/>
          <w:sz w:val="22"/>
          <w:szCs w:val="22"/>
        </w:rPr>
        <w:t>ДОПОЛНИТЕЛЬНОЕ СОГЛАШЕНИЕ №</w:t>
      </w:r>
      <w:r w:rsidR="00D204CA">
        <w:rPr>
          <w:b/>
          <w:color w:val="FF0000"/>
          <w:sz w:val="22"/>
          <w:szCs w:val="22"/>
        </w:rPr>
        <w:t>____</w:t>
      </w:r>
    </w:p>
    <w:p w14:paraId="09C2B43C" w14:textId="0773DCAA" w:rsidR="00747A0E" w:rsidRPr="00747A0E" w:rsidRDefault="00747A0E" w:rsidP="00747A0E">
      <w:pPr>
        <w:jc w:val="center"/>
        <w:rPr>
          <w:b/>
          <w:sz w:val="22"/>
          <w:szCs w:val="22"/>
        </w:rPr>
      </w:pPr>
      <w:r w:rsidRPr="00747A0E">
        <w:rPr>
          <w:b/>
          <w:sz w:val="22"/>
          <w:szCs w:val="22"/>
        </w:rPr>
        <w:t>к Агентскому договору №</w:t>
      </w:r>
      <w:r w:rsidR="00555B99">
        <w:rPr>
          <w:b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555B99">
        <w:rPr>
          <w:b/>
          <w:sz w:val="22"/>
          <w:szCs w:val="22"/>
        </w:rPr>
        <w:instrText xml:space="preserve"> FORMTEXT </w:instrText>
      </w:r>
      <w:r w:rsidR="00555B99">
        <w:rPr>
          <w:b/>
          <w:sz w:val="22"/>
          <w:szCs w:val="22"/>
        </w:rPr>
      </w:r>
      <w:r w:rsidR="00555B99">
        <w:rPr>
          <w:b/>
          <w:sz w:val="22"/>
          <w:szCs w:val="22"/>
        </w:rPr>
        <w:fldChar w:fldCharType="separate"/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sz w:val="22"/>
          <w:szCs w:val="22"/>
        </w:rPr>
        <w:fldChar w:fldCharType="end"/>
      </w:r>
      <w:bookmarkEnd w:id="0"/>
      <w:r w:rsidR="00FA1370">
        <w:rPr>
          <w:b/>
          <w:sz w:val="22"/>
          <w:szCs w:val="22"/>
        </w:rPr>
        <w:t xml:space="preserve"> от </w:t>
      </w:r>
      <w:r w:rsidR="00D204CA">
        <w:rPr>
          <w:b/>
          <w:sz w:val="22"/>
          <w:szCs w:val="22"/>
        </w:rPr>
        <w:t>«</w:t>
      </w:r>
      <w:r w:rsidR="00555B99">
        <w:rPr>
          <w:b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555B99">
        <w:rPr>
          <w:b/>
          <w:sz w:val="22"/>
          <w:szCs w:val="22"/>
        </w:rPr>
        <w:instrText xml:space="preserve"> FORMTEXT </w:instrText>
      </w:r>
      <w:r w:rsidR="00555B99">
        <w:rPr>
          <w:b/>
          <w:sz w:val="22"/>
          <w:szCs w:val="22"/>
        </w:rPr>
      </w:r>
      <w:r w:rsidR="00555B99">
        <w:rPr>
          <w:b/>
          <w:sz w:val="22"/>
          <w:szCs w:val="22"/>
        </w:rPr>
        <w:fldChar w:fldCharType="separate"/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sz w:val="22"/>
          <w:szCs w:val="22"/>
        </w:rPr>
        <w:fldChar w:fldCharType="end"/>
      </w:r>
      <w:bookmarkEnd w:id="1"/>
      <w:r w:rsidR="00D204CA">
        <w:rPr>
          <w:b/>
          <w:sz w:val="22"/>
          <w:szCs w:val="22"/>
        </w:rPr>
        <w:t xml:space="preserve">» </w:t>
      </w:r>
      <w:r w:rsidR="00555B99">
        <w:rPr>
          <w:b/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555B99">
        <w:rPr>
          <w:b/>
          <w:sz w:val="22"/>
          <w:szCs w:val="22"/>
        </w:rPr>
        <w:instrText xml:space="preserve"> FORMTEXT </w:instrText>
      </w:r>
      <w:r w:rsidR="00555B99">
        <w:rPr>
          <w:b/>
          <w:sz w:val="22"/>
          <w:szCs w:val="22"/>
        </w:rPr>
      </w:r>
      <w:r w:rsidR="00555B99">
        <w:rPr>
          <w:b/>
          <w:sz w:val="22"/>
          <w:szCs w:val="22"/>
        </w:rPr>
        <w:fldChar w:fldCharType="separate"/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sz w:val="22"/>
          <w:szCs w:val="22"/>
        </w:rPr>
        <w:fldChar w:fldCharType="end"/>
      </w:r>
      <w:bookmarkEnd w:id="2"/>
      <w:r w:rsidR="00FA1370">
        <w:rPr>
          <w:b/>
          <w:sz w:val="22"/>
          <w:szCs w:val="22"/>
        </w:rPr>
        <w:t>20</w:t>
      </w:r>
      <w:r w:rsidR="00555B99">
        <w:rPr>
          <w:b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555B99">
        <w:rPr>
          <w:b/>
          <w:sz w:val="22"/>
          <w:szCs w:val="22"/>
        </w:rPr>
        <w:instrText xml:space="preserve"> FORMTEXT </w:instrText>
      </w:r>
      <w:r w:rsidR="00555B99">
        <w:rPr>
          <w:b/>
          <w:sz w:val="22"/>
          <w:szCs w:val="22"/>
        </w:rPr>
      </w:r>
      <w:r w:rsidR="00555B99">
        <w:rPr>
          <w:b/>
          <w:sz w:val="22"/>
          <w:szCs w:val="22"/>
        </w:rPr>
        <w:fldChar w:fldCharType="separate"/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sz w:val="22"/>
          <w:szCs w:val="22"/>
        </w:rPr>
        <w:fldChar w:fldCharType="end"/>
      </w:r>
      <w:bookmarkEnd w:id="3"/>
      <w:r w:rsidR="00FA1370">
        <w:rPr>
          <w:b/>
          <w:sz w:val="22"/>
          <w:szCs w:val="22"/>
        </w:rPr>
        <w:t xml:space="preserve">года </w:t>
      </w:r>
    </w:p>
    <w:p w14:paraId="0D8923AA" w14:textId="77777777" w:rsidR="00747A0E" w:rsidRPr="00747A0E" w:rsidRDefault="00747A0E" w:rsidP="00747A0E">
      <w:pPr>
        <w:jc w:val="center"/>
        <w:rPr>
          <w:b/>
          <w:sz w:val="22"/>
          <w:szCs w:val="22"/>
        </w:rPr>
      </w:pPr>
    </w:p>
    <w:p w14:paraId="6129D745" w14:textId="7ED615AB" w:rsidR="00747A0E" w:rsidRPr="00747A0E" w:rsidRDefault="00747A0E" w:rsidP="00377AFD">
      <w:pPr>
        <w:jc w:val="center"/>
        <w:rPr>
          <w:b/>
          <w:sz w:val="22"/>
          <w:szCs w:val="22"/>
        </w:rPr>
      </w:pPr>
      <w:r w:rsidRPr="00747A0E">
        <w:rPr>
          <w:b/>
          <w:sz w:val="22"/>
          <w:szCs w:val="22"/>
        </w:rPr>
        <w:t xml:space="preserve">г.Севастополь  </w:t>
      </w:r>
      <w:r w:rsidRPr="00747A0E">
        <w:rPr>
          <w:b/>
          <w:sz w:val="22"/>
          <w:szCs w:val="22"/>
        </w:rPr>
        <w:tab/>
      </w:r>
      <w:r w:rsidRPr="00747A0E">
        <w:rPr>
          <w:b/>
          <w:sz w:val="22"/>
          <w:szCs w:val="22"/>
        </w:rPr>
        <w:tab/>
      </w:r>
      <w:r w:rsidRPr="00747A0E">
        <w:rPr>
          <w:b/>
          <w:sz w:val="22"/>
          <w:szCs w:val="22"/>
        </w:rPr>
        <w:tab/>
      </w:r>
      <w:r w:rsidRPr="00747A0E">
        <w:rPr>
          <w:b/>
          <w:sz w:val="22"/>
          <w:szCs w:val="22"/>
        </w:rPr>
        <w:tab/>
      </w:r>
      <w:r w:rsidRPr="00747A0E">
        <w:rPr>
          <w:b/>
          <w:sz w:val="22"/>
          <w:szCs w:val="22"/>
        </w:rPr>
        <w:tab/>
      </w:r>
      <w:r w:rsidRPr="00747A0E">
        <w:rPr>
          <w:b/>
          <w:sz w:val="22"/>
          <w:szCs w:val="22"/>
        </w:rPr>
        <w:tab/>
      </w:r>
      <w:r w:rsidR="00555B99">
        <w:rPr>
          <w:b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555B99">
        <w:rPr>
          <w:b/>
          <w:sz w:val="22"/>
          <w:szCs w:val="22"/>
        </w:rPr>
        <w:instrText xml:space="preserve"> FORMTEXT </w:instrText>
      </w:r>
      <w:r w:rsidR="00555B99">
        <w:rPr>
          <w:b/>
          <w:sz w:val="22"/>
          <w:szCs w:val="22"/>
        </w:rPr>
      </w:r>
      <w:r w:rsidR="00555B99">
        <w:rPr>
          <w:b/>
          <w:sz w:val="22"/>
          <w:szCs w:val="22"/>
        </w:rPr>
        <w:fldChar w:fldCharType="separate"/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sz w:val="22"/>
          <w:szCs w:val="22"/>
        </w:rPr>
        <w:fldChar w:fldCharType="end"/>
      </w:r>
      <w:bookmarkEnd w:id="4"/>
      <w:r w:rsidRPr="00747A0E">
        <w:rPr>
          <w:b/>
          <w:sz w:val="22"/>
          <w:szCs w:val="22"/>
        </w:rPr>
        <w:t>20</w:t>
      </w:r>
      <w:r w:rsidR="00FA1370">
        <w:rPr>
          <w:b/>
          <w:sz w:val="22"/>
          <w:szCs w:val="22"/>
        </w:rPr>
        <w:t>2</w:t>
      </w:r>
      <w:r w:rsidR="00555B99">
        <w:rPr>
          <w:b/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 w:rsidR="00555B99">
        <w:rPr>
          <w:b/>
          <w:sz w:val="22"/>
          <w:szCs w:val="22"/>
        </w:rPr>
        <w:instrText xml:space="preserve"> FORMTEXT </w:instrText>
      </w:r>
      <w:r w:rsidR="00555B99">
        <w:rPr>
          <w:b/>
          <w:sz w:val="22"/>
          <w:szCs w:val="22"/>
        </w:rPr>
      </w:r>
      <w:r w:rsidR="00555B99">
        <w:rPr>
          <w:b/>
          <w:sz w:val="22"/>
          <w:szCs w:val="22"/>
        </w:rPr>
        <w:fldChar w:fldCharType="separate"/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noProof/>
          <w:sz w:val="22"/>
          <w:szCs w:val="22"/>
        </w:rPr>
        <w:t> </w:t>
      </w:r>
      <w:r w:rsidR="00555B99">
        <w:rPr>
          <w:b/>
          <w:sz w:val="22"/>
          <w:szCs w:val="22"/>
        </w:rPr>
        <w:fldChar w:fldCharType="end"/>
      </w:r>
      <w:bookmarkEnd w:id="5"/>
      <w:r w:rsidR="00FA1370">
        <w:rPr>
          <w:b/>
          <w:sz w:val="22"/>
          <w:szCs w:val="22"/>
        </w:rPr>
        <w:t xml:space="preserve"> года</w:t>
      </w:r>
    </w:p>
    <w:p w14:paraId="1D3459D8" w14:textId="77777777" w:rsidR="00747A0E" w:rsidRPr="00747A0E" w:rsidRDefault="00747A0E" w:rsidP="00747A0E">
      <w:pPr>
        <w:rPr>
          <w:b/>
          <w:sz w:val="22"/>
          <w:szCs w:val="22"/>
        </w:rPr>
      </w:pPr>
    </w:p>
    <w:p w14:paraId="0D1C250F" w14:textId="34853429" w:rsidR="00FA1370" w:rsidRPr="00FA1370" w:rsidRDefault="00FA1370" w:rsidP="00FA1370">
      <w:pPr>
        <w:pStyle w:val="a4"/>
        <w:spacing w:before="120" w:line="240" w:lineRule="auto"/>
        <w:ind w:left="284"/>
        <w:jc w:val="both"/>
        <w:rPr>
          <w:rFonts w:ascii="Times New Roman" w:hAnsi="Times New Roman" w:cs="Times New Roman"/>
        </w:rPr>
      </w:pPr>
      <w:r w:rsidRPr="00FA1370">
        <w:rPr>
          <w:rFonts w:ascii="Times New Roman" w:hAnsi="Times New Roman" w:cs="Times New Roman"/>
          <w:b/>
          <w:color w:val="000000" w:themeColor="text1"/>
        </w:rPr>
        <w:t xml:space="preserve">Общество с ограниченной ответственностью «Принимающая компания «Тур Этно», </w:t>
      </w:r>
      <w:r w:rsidRPr="00FA1370">
        <w:rPr>
          <w:rFonts w:ascii="Times New Roman" w:hAnsi="Times New Roman" w:cs="Times New Roman"/>
          <w:color w:val="000000" w:themeColor="text1"/>
        </w:rPr>
        <w:t>в лице Директора</w:t>
      </w:r>
      <w:r w:rsidR="00C44F9C">
        <w:rPr>
          <w:rFonts w:ascii="Times New Roman" w:hAnsi="Times New Roman" w:cs="Times New Roman"/>
          <w:color w:val="000000" w:themeColor="text1"/>
        </w:rPr>
        <w:t xml:space="preserve"> Штрингель Елены Валерьевны</w:t>
      </w:r>
      <w:r w:rsidRPr="00FA1370">
        <w:rPr>
          <w:rFonts w:ascii="Times New Roman" w:hAnsi="Times New Roman" w:cs="Times New Roman"/>
          <w:color w:val="000000" w:themeColor="text1"/>
        </w:rPr>
        <w:t>, действующей на основании Устава</w:t>
      </w:r>
      <w:r w:rsidRPr="00FA1370">
        <w:rPr>
          <w:rFonts w:ascii="Times New Roman" w:hAnsi="Times New Roman" w:cs="Times New Roman"/>
        </w:rPr>
        <w:t xml:space="preserve">, именуемое в дальнейшем «ТУРОПЕРАТОР», с одной стороны, и </w:t>
      </w:r>
    </w:p>
    <w:p w14:paraId="7C677CE5" w14:textId="02B9EB62" w:rsidR="00747A0E" w:rsidRPr="00747A0E" w:rsidRDefault="00555B99" w:rsidP="00FA1370">
      <w:pPr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6"/>
      <w:r w:rsidR="00FA1370" w:rsidRPr="00FA1370">
        <w:rPr>
          <w:sz w:val="22"/>
          <w:szCs w:val="22"/>
        </w:rPr>
        <w:t xml:space="preserve"> в лице </w:t>
      </w:r>
      <w:r>
        <w:rPr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, </w:t>
      </w:r>
      <w:r w:rsidR="00FA1370" w:rsidRPr="00FA1370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8" w:name="ТекстовоеПоле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, </w:t>
      </w:r>
      <w:r w:rsidR="00FA1370" w:rsidRPr="00FA1370">
        <w:rPr>
          <w:sz w:val="22"/>
          <w:szCs w:val="22"/>
        </w:rPr>
        <w:t>именуемое в дальнейшем «ТУРАГЕНТ», с другой стороны, при совместном именовании «Стороны»</w:t>
      </w:r>
      <w:r w:rsidR="00747A0E" w:rsidRPr="00FA1370">
        <w:rPr>
          <w:sz w:val="22"/>
          <w:szCs w:val="22"/>
        </w:rPr>
        <w:t>, заключили настоящее дополнительное соглашение к агентскому</w:t>
      </w:r>
      <w:r w:rsidR="00747A0E" w:rsidRPr="00747A0E">
        <w:rPr>
          <w:sz w:val="22"/>
          <w:szCs w:val="22"/>
        </w:rPr>
        <w:t xml:space="preserve"> договору №</w:t>
      </w:r>
      <w:r>
        <w:rPr>
          <w:sz w:val="22"/>
          <w:szCs w:val="22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 w:rsidR="00747A0E">
        <w:rPr>
          <w:sz w:val="22"/>
          <w:szCs w:val="22"/>
        </w:rPr>
        <w:t xml:space="preserve"> от </w:t>
      </w:r>
      <w:r w:rsidR="00D204CA">
        <w:rPr>
          <w:sz w:val="22"/>
          <w:szCs w:val="22"/>
        </w:rPr>
        <w:t>«</w:t>
      </w:r>
      <w:r>
        <w:rPr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0" w:name="ТекстовоеПоле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 w:rsidR="00D204CA">
        <w:rPr>
          <w:sz w:val="22"/>
          <w:szCs w:val="22"/>
        </w:rPr>
        <w:t>»</w:t>
      </w:r>
      <w:r>
        <w:rPr>
          <w:sz w:val="22"/>
          <w:szCs w:val="22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1" w:name="ТекстовоеПоле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 w:rsidR="00D204CA">
        <w:rPr>
          <w:sz w:val="22"/>
          <w:szCs w:val="22"/>
        </w:rPr>
        <w:t xml:space="preserve"> </w:t>
      </w:r>
      <w:r w:rsidR="00747A0E">
        <w:rPr>
          <w:sz w:val="22"/>
          <w:szCs w:val="22"/>
        </w:rPr>
        <w:t>20</w:t>
      </w:r>
      <w:r w:rsidR="00FA1370">
        <w:rPr>
          <w:sz w:val="22"/>
          <w:szCs w:val="22"/>
        </w:rPr>
        <w:t>2</w:t>
      </w:r>
      <w:r>
        <w:rPr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2" w:name="ТекстовоеПоле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 w:rsidR="00747A0E">
        <w:rPr>
          <w:sz w:val="22"/>
          <w:szCs w:val="22"/>
        </w:rPr>
        <w:t xml:space="preserve"> года</w:t>
      </w:r>
      <w:r w:rsidR="00747A0E" w:rsidRPr="00747A0E">
        <w:rPr>
          <w:sz w:val="22"/>
          <w:szCs w:val="22"/>
        </w:rPr>
        <w:t xml:space="preserve"> </w:t>
      </w:r>
      <w:r w:rsidR="0007656E">
        <w:rPr>
          <w:sz w:val="22"/>
          <w:szCs w:val="22"/>
        </w:rPr>
        <w:t xml:space="preserve"> (далее – Договор) </w:t>
      </w:r>
      <w:r w:rsidR="00747A0E" w:rsidRPr="00747A0E">
        <w:rPr>
          <w:sz w:val="22"/>
          <w:szCs w:val="22"/>
        </w:rPr>
        <w:t xml:space="preserve">о нижеследующем: </w:t>
      </w:r>
    </w:p>
    <w:p w14:paraId="292F5DB2" w14:textId="77777777" w:rsidR="00747A0E" w:rsidRPr="00747A0E" w:rsidRDefault="00747A0E" w:rsidP="00747A0E">
      <w:pPr>
        <w:rPr>
          <w:b/>
          <w:sz w:val="22"/>
          <w:szCs w:val="22"/>
        </w:rPr>
      </w:pPr>
      <w:r w:rsidRPr="00747A0E">
        <w:rPr>
          <w:b/>
          <w:sz w:val="22"/>
          <w:szCs w:val="22"/>
        </w:rPr>
        <w:t xml:space="preserve"> </w:t>
      </w:r>
    </w:p>
    <w:p w14:paraId="25E14F5F" w14:textId="35459A35" w:rsidR="00D204CA" w:rsidRDefault="00D204CA" w:rsidP="00D204CA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Дополнить п. 3.1.1. </w:t>
      </w:r>
      <w:r w:rsidR="0007656E">
        <w:rPr>
          <w:rFonts w:ascii="Times New Roman" w:hAnsi="Times New Roman"/>
        </w:rPr>
        <w:t xml:space="preserve">Договора </w:t>
      </w:r>
      <w:r>
        <w:rPr>
          <w:rFonts w:ascii="Times New Roman" w:hAnsi="Times New Roman"/>
        </w:rPr>
        <w:t xml:space="preserve">абзацем следующего содержания: </w:t>
      </w:r>
    </w:p>
    <w:p w14:paraId="6E44D693" w14:textId="2020EED1" w:rsidR="00D204CA" w:rsidRPr="00D204CA" w:rsidRDefault="00D204CA" w:rsidP="00D204CA">
      <w:pPr>
        <w:pStyle w:val="a3"/>
        <w:ind w:left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D204CA">
        <w:rPr>
          <w:rFonts w:ascii="Times New Roman" w:hAnsi="Times New Roman"/>
        </w:rPr>
        <w:t xml:space="preserve">При рекламировании, продвижении туристских услуг/туристского продукта </w:t>
      </w:r>
      <w:r>
        <w:rPr>
          <w:rFonts w:ascii="Times New Roman" w:hAnsi="Times New Roman"/>
        </w:rPr>
        <w:t>Туроператора</w:t>
      </w:r>
      <w:r w:rsidRPr="00D204CA">
        <w:rPr>
          <w:rFonts w:ascii="Times New Roman" w:hAnsi="Times New Roman"/>
        </w:rPr>
        <w:t xml:space="preserve"> </w:t>
      </w:r>
      <w:r w:rsidR="0007656E">
        <w:rPr>
          <w:rFonts w:ascii="Times New Roman" w:hAnsi="Times New Roman"/>
        </w:rPr>
        <w:t>Турагент</w:t>
      </w:r>
      <w:r w:rsidRPr="00D204CA">
        <w:rPr>
          <w:rFonts w:ascii="Times New Roman" w:hAnsi="Times New Roman"/>
        </w:rPr>
        <w:t xml:space="preserve"> является рекламодателем и несет полную самостоятельную ответственность за:</w:t>
      </w:r>
    </w:p>
    <w:p w14:paraId="61E8C8FA" w14:textId="444DEBCC" w:rsidR="00D204CA" w:rsidRPr="00D204CA" w:rsidRDefault="00D204CA" w:rsidP="00D204CA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D204CA">
        <w:rPr>
          <w:rFonts w:ascii="Times New Roman" w:hAnsi="Times New Roman"/>
        </w:rPr>
        <w:t xml:space="preserve">соответствие рекламы требованиям действующего законодательства (за исключением ответственности за сведения, предоставленные </w:t>
      </w:r>
      <w:r w:rsidR="0007656E">
        <w:rPr>
          <w:rFonts w:ascii="Times New Roman" w:hAnsi="Times New Roman"/>
        </w:rPr>
        <w:t>Туроператором</w:t>
      </w:r>
      <w:r w:rsidRPr="00D204CA">
        <w:rPr>
          <w:rFonts w:ascii="Times New Roman" w:hAnsi="Times New Roman"/>
        </w:rPr>
        <w:t>);</w:t>
      </w:r>
    </w:p>
    <w:p w14:paraId="3A72F729" w14:textId="77777777" w:rsidR="00D204CA" w:rsidRPr="00D204CA" w:rsidRDefault="00D204CA" w:rsidP="00D204CA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D204CA">
        <w:rPr>
          <w:rFonts w:ascii="Times New Roman" w:hAnsi="Times New Roman"/>
        </w:rPr>
        <w:t>за соблюдение требований действующего законодательства к порядку размещения рекламы, в том числе посредством сети Интернет:</w:t>
      </w:r>
    </w:p>
    <w:p w14:paraId="5777FFAE" w14:textId="5C320FAC" w:rsidR="00D204CA" w:rsidRDefault="00D204CA" w:rsidP="00D204CA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D204CA">
        <w:rPr>
          <w:rFonts w:ascii="Times New Roman" w:hAnsi="Times New Roman"/>
        </w:rPr>
        <w:t>за своевременную подачу отчетности и достоверность сведений, поданных в ЕРИР</w:t>
      </w:r>
      <w:r>
        <w:rPr>
          <w:rFonts w:ascii="Times New Roman" w:hAnsi="Times New Roman"/>
        </w:rPr>
        <w:t>.»</w:t>
      </w:r>
    </w:p>
    <w:p w14:paraId="422F79BD" w14:textId="77777777" w:rsidR="00172E02" w:rsidRPr="00D204CA" w:rsidRDefault="00172E02" w:rsidP="00172E02">
      <w:pPr>
        <w:pStyle w:val="a3"/>
        <w:ind w:left="1582"/>
        <w:jc w:val="both"/>
        <w:rPr>
          <w:rFonts w:ascii="Times New Roman" w:hAnsi="Times New Roman"/>
        </w:rPr>
      </w:pPr>
    </w:p>
    <w:p w14:paraId="5D307F36" w14:textId="327D0E2F" w:rsidR="00D204CA" w:rsidRDefault="00D204CA" w:rsidP="00FA137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Изложить п. 3.1.3.</w:t>
      </w:r>
      <w:r w:rsidR="0007656E">
        <w:rPr>
          <w:rFonts w:ascii="Times New Roman" w:hAnsi="Times New Roman"/>
        </w:rPr>
        <w:t xml:space="preserve"> Договора </w:t>
      </w:r>
      <w:r>
        <w:rPr>
          <w:rFonts w:ascii="Times New Roman" w:hAnsi="Times New Roman"/>
        </w:rPr>
        <w:t xml:space="preserve"> в следующей редакции: </w:t>
      </w:r>
    </w:p>
    <w:p w14:paraId="54D7571C" w14:textId="7343CC98" w:rsidR="00D204CA" w:rsidRPr="00D204CA" w:rsidRDefault="00D204CA" w:rsidP="00D204CA">
      <w:pPr>
        <w:pStyle w:val="a3"/>
        <w:ind w:left="862"/>
        <w:jc w:val="both"/>
        <w:rPr>
          <w:rFonts w:ascii="Times New Roman" w:hAnsi="Times New Roman"/>
        </w:rPr>
      </w:pPr>
      <w:r w:rsidRPr="00D204CA">
        <w:rPr>
          <w:rFonts w:ascii="Times New Roman" w:hAnsi="Times New Roman"/>
        </w:rPr>
        <w:t>«</w:t>
      </w:r>
      <w:r w:rsidR="00172E02">
        <w:rPr>
          <w:rFonts w:ascii="Times New Roman" w:hAnsi="Times New Roman"/>
        </w:rPr>
        <w:t xml:space="preserve">3.1.3. </w:t>
      </w:r>
      <w:r w:rsidRPr="00D204CA">
        <w:rPr>
          <w:rFonts w:ascii="Times New Roman" w:hAnsi="Times New Roman"/>
        </w:rPr>
        <w:t xml:space="preserve">Реализовывать туристский продукт путем заключения с туристом или иным заказчиком от своего имени договора о реализации туристского продукта по установленным </w:t>
      </w:r>
      <w:r w:rsidR="0007656E">
        <w:rPr>
          <w:rFonts w:ascii="Times New Roman" w:hAnsi="Times New Roman"/>
        </w:rPr>
        <w:t>Туроператором</w:t>
      </w:r>
      <w:r w:rsidRPr="00D204CA">
        <w:rPr>
          <w:rFonts w:ascii="Times New Roman" w:hAnsi="Times New Roman"/>
        </w:rPr>
        <w:t xml:space="preserve"> ценам.</w:t>
      </w:r>
    </w:p>
    <w:p w14:paraId="6435A789" w14:textId="70DB349D" w:rsidR="00D204CA" w:rsidRPr="00D204CA" w:rsidRDefault="00D204CA" w:rsidP="00D204CA">
      <w:pPr>
        <w:pStyle w:val="a3"/>
        <w:ind w:left="862"/>
        <w:jc w:val="both"/>
        <w:rPr>
          <w:rFonts w:ascii="Times New Roman" w:hAnsi="Times New Roman"/>
        </w:rPr>
      </w:pPr>
      <w:r w:rsidRPr="00D204CA">
        <w:rPr>
          <w:rFonts w:ascii="Times New Roman" w:hAnsi="Times New Roman"/>
        </w:rPr>
        <w:t xml:space="preserve">В случае реализации </w:t>
      </w:r>
      <w:r w:rsidR="0007656E">
        <w:rPr>
          <w:rFonts w:ascii="Times New Roman" w:hAnsi="Times New Roman"/>
        </w:rPr>
        <w:t>Турагентом</w:t>
      </w:r>
      <w:r w:rsidRPr="00D204CA">
        <w:rPr>
          <w:rFonts w:ascii="Times New Roman" w:hAnsi="Times New Roman"/>
        </w:rPr>
        <w:t xml:space="preserve"> туристских услуг </w:t>
      </w:r>
      <w:r w:rsidR="0007656E">
        <w:rPr>
          <w:rFonts w:ascii="Times New Roman" w:hAnsi="Times New Roman"/>
        </w:rPr>
        <w:t xml:space="preserve">Туроператора </w:t>
      </w:r>
      <w:r w:rsidRPr="00D204CA">
        <w:rPr>
          <w:rFonts w:ascii="Times New Roman" w:hAnsi="Times New Roman"/>
        </w:rPr>
        <w:t xml:space="preserve"> по цене, превышающей указанную </w:t>
      </w:r>
      <w:r w:rsidR="0007656E">
        <w:rPr>
          <w:rFonts w:ascii="Times New Roman" w:hAnsi="Times New Roman"/>
        </w:rPr>
        <w:t>Туроператором</w:t>
      </w:r>
      <w:r w:rsidRPr="00D204CA">
        <w:rPr>
          <w:rFonts w:ascii="Times New Roman" w:hAnsi="Times New Roman"/>
        </w:rPr>
        <w:t xml:space="preserve">, полученная </w:t>
      </w:r>
      <w:r w:rsidR="0007656E">
        <w:rPr>
          <w:rFonts w:ascii="Times New Roman" w:hAnsi="Times New Roman"/>
        </w:rPr>
        <w:t xml:space="preserve">Турагентом </w:t>
      </w:r>
      <w:r w:rsidRPr="00D204CA">
        <w:rPr>
          <w:rFonts w:ascii="Times New Roman" w:hAnsi="Times New Roman"/>
        </w:rPr>
        <w:t xml:space="preserve">дополнительная выгода является собственностью </w:t>
      </w:r>
      <w:r w:rsidR="0007656E">
        <w:rPr>
          <w:rFonts w:ascii="Times New Roman" w:hAnsi="Times New Roman"/>
        </w:rPr>
        <w:t>Турагента</w:t>
      </w:r>
      <w:r w:rsidRPr="00D204CA">
        <w:rPr>
          <w:rFonts w:ascii="Times New Roman" w:hAnsi="Times New Roman"/>
        </w:rPr>
        <w:t xml:space="preserve"> и остается на его счетах. </w:t>
      </w:r>
      <w:r w:rsidR="0007656E">
        <w:rPr>
          <w:rFonts w:ascii="Times New Roman" w:hAnsi="Times New Roman"/>
        </w:rPr>
        <w:t>Туроператор</w:t>
      </w:r>
      <w:r w:rsidRPr="00D204CA">
        <w:rPr>
          <w:rFonts w:ascii="Times New Roman" w:hAnsi="Times New Roman"/>
        </w:rPr>
        <w:t xml:space="preserve"> на данную дополнительную выгоду не претендует. Ответственность за последствия реализации туристских услуг по цене, превышающей стоимость, указанную </w:t>
      </w:r>
      <w:r w:rsidR="0007656E">
        <w:rPr>
          <w:rFonts w:ascii="Times New Roman" w:hAnsi="Times New Roman"/>
        </w:rPr>
        <w:t>Туроператором</w:t>
      </w:r>
      <w:r w:rsidRPr="00D204CA">
        <w:rPr>
          <w:rFonts w:ascii="Times New Roman" w:hAnsi="Times New Roman"/>
        </w:rPr>
        <w:t xml:space="preserve">, возлагается на </w:t>
      </w:r>
      <w:r w:rsidR="0007656E">
        <w:rPr>
          <w:rFonts w:ascii="Times New Roman" w:hAnsi="Times New Roman"/>
        </w:rPr>
        <w:t>Турагента</w:t>
      </w:r>
      <w:r w:rsidRPr="00D204CA">
        <w:rPr>
          <w:rFonts w:ascii="Times New Roman" w:hAnsi="Times New Roman"/>
        </w:rPr>
        <w:t>.</w:t>
      </w:r>
    </w:p>
    <w:p w14:paraId="79690EDA" w14:textId="0EC5A803" w:rsidR="00D204CA" w:rsidRDefault="00D204CA" w:rsidP="00D204CA">
      <w:pPr>
        <w:pStyle w:val="a3"/>
        <w:ind w:left="862"/>
        <w:jc w:val="both"/>
        <w:rPr>
          <w:rFonts w:ascii="Times New Roman" w:hAnsi="Times New Roman"/>
        </w:rPr>
      </w:pPr>
      <w:r w:rsidRPr="00D204CA">
        <w:rPr>
          <w:rFonts w:ascii="Times New Roman" w:hAnsi="Times New Roman"/>
        </w:rPr>
        <w:t xml:space="preserve">Реализация турпродукта, сформированного </w:t>
      </w:r>
      <w:r w:rsidR="0007656E">
        <w:rPr>
          <w:rFonts w:ascii="Times New Roman" w:hAnsi="Times New Roman"/>
        </w:rPr>
        <w:t>Туроператором</w:t>
      </w:r>
      <w:r w:rsidRPr="00D204CA">
        <w:rPr>
          <w:rFonts w:ascii="Times New Roman" w:hAnsi="Times New Roman"/>
        </w:rPr>
        <w:t xml:space="preserve">, по цене, отличной от цены, указанной </w:t>
      </w:r>
      <w:r w:rsidR="0007656E">
        <w:rPr>
          <w:rFonts w:ascii="Times New Roman" w:hAnsi="Times New Roman"/>
        </w:rPr>
        <w:t xml:space="preserve">Туроператором </w:t>
      </w:r>
      <w:r w:rsidRPr="00D204CA">
        <w:rPr>
          <w:rFonts w:ascii="Times New Roman" w:hAnsi="Times New Roman"/>
        </w:rPr>
        <w:t xml:space="preserve"> в счете, не допускается</w:t>
      </w:r>
      <w:r>
        <w:rPr>
          <w:rFonts w:ascii="Times New Roman" w:hAnsi="Times New Roman"/>
        </w:rPr>
        <w:t>».</w:t>
      </w:r>
    </w:p>
    <w:p w14:paraId="081CBCCC" w14:textId="77777777" w:rsidR="00172E02" w:rsidRPr="00D204CA" w:rsidRDefault="00172E02" w:rsidP="00D204CA">
      <w:pPr>
        <w:pStyle w:val="a3"/>
        <w:ind w:left="862"/>
        <w:jc w:val="both"/>
        <w:rPr>
          <w:rFonts w:ascii="Times New Roman" w:hAnsi="Times New Roman"/>
        </w:rPr>
      </w:pPr>
    </w:p>
    <w:p w14:paraId="214BF74F" w14:textId="771050F6" w:rsidR="0007656E" w:rsidRDefault="0007656E" w:rsidP="00FA137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Дополнить договор пунктами 3.1.17, 3.2.4.следующего содержания: </w:t>
      </w:r>
    </w:p>
    <w:p w14:paraId="5C002AB7" w14:textId="08943642" w:rsidR="0007656E" w:rsidRPr="0007656E" w:rsidRDefault="0007656E" w:rsidP="0007656E">
      <w:pPr>
        <w:pStyle w:val="a3"/>
        <w:ind w:left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«3.1.17. </w:t>
      </w:r>
      <w:r w:rsidRPr="0007656E">
        <w:rPr>
          <w:rFonts w:ascii="Times New Roman" w:hAnsi="Times New Roman"/>
        </w:rPr>
        <w:t xml:space="preserve">Получить согласие Клиентов на обработку персональных данных </w:t>
      </w:r>
      <w:r>
        <w:rPr>
          <w:rFonts w:ascii="Times New Roman" w:hAnsi="Times New Roman"/>
        </w:rPr>
        <w:t xml:space="preserve">Туроператором </w:t>
      </w:r>
      <w:r w:rsidRPr="0007656E">
        <w:rPr>
          <w:rFonts w:ascii="Times New Roman" w:hAnsi="Times New Roman"/>
        </w:rPr>
        <w:t xml:space="preserve"> и их передачу </w:t>
      </w:r>
      <w:r w:rsidR="00172E02">
        <w:rPr>
          <w:rFonts w:ascii="Times New Roman" w:hAnsi="Times New Roman"/>
        </w:rPr>
        <w:t xml:space="preserve">Туроператору </w:t>
      </w:r>
      <w:r w:rsidRPr="0007656E">
        <w:rPr>
          <w:rFonts w:ascii="Times New Roman" w:hAnsi="Times New Roman"/>
        </w:rPr>
        <w:t xml:space="preserve">и третьим лицам, оказывающим туристские услуги. Указанное согласие должно храниться вместе с договором о реализации туристского продукта и предоставляться по требованию </w:t>
      </w:r>
      <w:r w:rsidR="00172E02">
        <w:rPr>
          <w:rFonts w:ascii="Times New Roman" w:hAnsi="Times New Roman"/>
        </w:rPr>
        <w:t xml:space="preserve">Туроператора </w:t>
      </w:r>
      <w:r w:rsidRPr="0007656E">
        <w:rPr>
          <w:rFonts w:ascii="Times New Roman" w:hAnsi="Times New Roman"/>
        </w:rPr>
        <w:t xml:space="preserve">. Последствия неисполнения данного требования влекут ответственность </w:t>
      </w:r>
      <w:r w:rsidR="00172E02">
        <w:rPr>
          <w:rFonts w:ascii="Times New Roman" w:hAnsi="Times New Roman"/>
        </w:rPr>
        <w:t>Турагента</w:t>
      </w:r>
      <w:r w:rsidRPr="0007656E">
        <w:rPr>
          <w:rFonts w:ascii="Times New Roman" w:hAnsi="Times New Roman"/>
        </w:rPr>
        <w:t>.</w:t>
      </w:r>
    </w:p>
    <w:p w14:paraId="6E0DEB98" w14:textId="1008F279" w:rsidR="0007656E" w:rsidRDefault="0007656E" w:rsidP="0007656E">
      <w:pPr>
        <w:pStyle w:val="a3"/>
        <w:ind w:left="862"/>
        <w:jc w:val="both"/>
        <w:rPr>
          <w:rFonts w:ascii="Times New Roman" w:hAnsi="Times New Roman"/>
        </w:rPr>
      </w:pPr>
      <w:r w:rsidRPr="0007656E">
        <w:rPr>
          <w:rFonts w:ascii="Times New Roman" w:hAnsi="Times New Roman"/>
        </w:rPr>
        <w:t>3.2.4.</w:t>
      </w:r>
      <w:r>
        <w:rPr>
          <w:rFonts w:ascii="Times New Roman" w:hAnsi="Times New Roman"/>
        </w:rPr>
        <w:t xml:space="preserve"> </w:t>
      </w:r>
      <w:r w:rsidRPr="0007656E">
        <w:rPr>
          <w:rFonts w:ascii="Times New Roman" w:hAnsi="Times New Roman"/>
        </w:rPr>
        <w:t>Турагент не имеет права включать в договор о реализации туристского продукта/туристской услуги дополнительно оказанные им Клиенту услуги, которые не предоставляются Туроператором, и принимать за дополнительно оказанные им Клиенту услуги платежи в рамках договора о реализации туристского продукта/туристкой услуги.</w:t>
      </w:r>
    </w:p>
    <w:p w14:paraId="0C8BE6FF" w14:textId="77777777" w:rsidR="00172E02" w:rsidRPr="0007656E" w:rsidRDefault="00172E02" w:rsidP="0007656E">
      <w:pPr>
        <w:pStyle w:val="a3"/>
        <w:ind w:left="862"/>
        <w:jc w:val="both"/>
        <w:rPr>
          <w:rFonts w:ascii="Times New Roman" w:hAnsi="Times New Roman"/>
        </w:rPr>
      </w:pPr>
    </w:p>
    <w:p w14:paraId="7F4E65FD" w14:textId="77777777" w:rsidR="00172E02" w:rsidRDefault="00172E02" w:rsidP="00172E0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Дополнить п. 4.8. Договора абзацем следующего содержания:</w:t>
      </w:r>
    </w:p>
    <w:p w14:paraId="7DAB9ACF" w14:textId="77777777" w:rsidR="00172E02" w:rsidRDefault="00172E02" w:rsidP="00172E02">
      <w:pPr>
        <w:pStyle w:val="a3"/>
        <w:ind w:left="862"/>
        <w:jc w:val="both"/>
        <w:rPr>
          <w:rFonts w:ascii="Times New Roman" w:hAnsi="Times New Roman"/>
        </w:rPr>
      </w:pPr>
      <w:r w:rsidRPr="00172E02">
        <w:rPr>
          <w:rFonts w:ascii="Times New Roman" w:hAnsi="Times New Roman"/>
        </w:rPr>
        <w:t>« - в случае непредоставления отчета агента и акта оказания агентских услуг в порядке и в сроки, предусмотренные настоящим договором.»</w:t>
      </w:r>
    </w:p>
    <w:p w14:paraId="6171A1FE" w14:textId="47FED7B1" w:rsidR="00172E02" w:rsidRDefault="00172E02" w:rsidP="00172E0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Дополнить договор пунктами 4.12., 5.7-5.8  следующего содержания</w:t>
      </w:r>
    </w:p>
    <w:p w14:paraId="19FCE550" w14:textId="3A52DE23" w:rsidR="00172E02" w:rsidRDefault="00172E02" w:rsidP="0007656E">
      <w:pPr>
        <w:pStyle w:val="a3"/>
        <w:ind w:left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07656E" w:rsidRPr="0007656E">
        <w:rPr>
          <w:rFonts w:ascii="Times New Roman" w:hAnsi="Times New Roman"/>
        </w:rPr>
        <w:t>4.12. При аннуляции заявки возврат денежных средств, оплаченных Туроператору за туристский продукт/туристскую услугу (в полном объеме или частично), производится за вычетом фактически понесенных Туроператором расходов в срок до 30 (тридцати) календарных дней со дня предоставления документов, запрошенных Туроператором для осуществления возврата</w:t>
      </w:r>
      <w:r w:rsidR="0007656E">
        <w:rPr>
          <w:rFonts w:ascii="Times New Roman" w:hAnsi="Times New Roman"/>
        </w:rPr>
        <w:t>.</w:t>
      </w:r>
    </w:p>
    <w:p w14:paraId="15F5F074" w14:textId="33D6E94E" w:rsidR="00172E02" w:rsidRPr="00172E02" w:rsidRDefault="00172E02" w:rsidP="00172E02">
      <w:pPr>
        <w:pStyle w:val="a3"/>
        <w:ind w:left="862"/>
        <w:jc w:val="both"/>
        <w:rPr>
          <w:rFonts w:ascii="Times New Roman" w:hAnsi="Times New Roman"/>
        </w:rPr>
      </w:pPr>
      <w:r w:rsidRPr="00172E02">
        <w:rPr>
          <w:rFonts w:ascii="Times New Roman" w:hAnsi="Times New Roman"/>
        </w:rPr>
        <w:t xml:space="preserve">5.7. В случае если в связи с неисполнением/ненадлежащим исполнением </w:t>
      </w:r>
      <w:r>
        <w:rPr>
          <w:rFonts w:ascii="Times New Roman" w:hAnsi="Times New Roman"/>
        </w:rPr>
        <w:t>Турагентом</w:t>
      </w:r>
      <w:r w:rsidRPr="00172E02">
        <w:rPr>
          <w:rFonts w:ascii="Times New Roman" w:hAnsi="Times New Roman"/>
        </w:rPr>
        <w:t xml:space="preserve"> своих обязательств </w:t>
      </w:r>
      <w:r>
        <w:rPr>
          <w:rFonts w:ascii="Times New Roman" w:hAnsi="Times New Roman"/>
        </w:rPr>
        <w:t xml:space="preserve">Туроператор </w:t>
      </w:r>
      <w:r w:rsidRPr="00172E02">
        <w:rPr>
          <w:rFonts w:ascii="Times New Roman" w:hAnsi="Times New Roman"/>
        </w:rPr>
        <w:t xml:space="preserve">будет привлечен к ответственности в судебном или административном порядке, взысканные суммы подлежат возмещению </w:t>
      </w:r>
      <w:r>
        <w:rPr>
          <w:rFonts w:ascii="Times New Roman" w:hAnsi="Times New Roman"/>
        </w:rPr>
        <w:t>Турагентом</w:t>
      </w:r>
      <w:r w:rsidRPr="00172E02">
        <w:rPr>
          <w:rFonts w:ascii="Times New Roman" w:hAnsi="Times New Roman"/>
        </w:rPr>
        <w:t xml:space="preserve"> в полном объеме (в том числе штрафы, пени, неустойка, компенсация морального вреда, компенсация судебных расходов и.т.д.) в течение 3 (трех) календарных дней с даты получения соответствующего требования </w:t>
      </w:r>
      <w:r>
        <w:rPr>
          <w:rFonts w:ascii="Times New Roman" w:hAnsi="Times New Roman"/>
        </w:rPr>
        <w:t>Туроператора</w:t>
      </w:r>
      <w:r w:rsidRPr="00172E02">
        <w:rPr>
          <w:rFonts w:ascii="Times New Roman" w:hAnsi="Times New Roman"/>
        </w:rPr>
        <w:t xml:space="preserve">. </w:t>
      </w:r>
    </w:p>
    <w:p w14:paraId="27703FDF" w14:textId="3B7A0FE0" w:rsidR="0007656E" w:rsidRDefault="00172E02" w:rsidP="00172E02">
      <w:pPr>
        <w:pStyle w:val="a3"/>
        <w:ind w:left="862"/>
        <w:jc w:val="both"/>
        <w:rPr>
          <w:rFonts w:ascii="Times New Roman" w:hAnsi="Times New Roman"/>
        </w:rPr>
      </w:pPr>
      <w:r w:rsidRPr="00172E02">
        <w:rPr>
          <w:rFonts w:ascii="Times New Roman" w:hAnsi="Times New Roman"/>
        </w:rPr>
        <w:t>5.8. В случае если Т</w:t>
      </w:r>
      <w:r>
        <w:rPr>
          <w:rFonts w:ascii="Times New Roman" w:hAnsi="Times New Roman"/>
        </w:rPr>
        <w:t>у</w:t>
      </w:r>
      <w:r w:rsidRPr="00172E02">
        <w:rPr>
          <w:rFonts w:ascii="Times New Roman" w:hAnsi="Times New Roman"/>
        </w:rPr>
        <w:t xml:space="preserve">рагент в рамках настоящего Договора реализовал туристу/туристам отдельную услугу по перевозке/размещению, а в рамках договорных взаимоотношений с третьими лицами реализовал этому же туристу/туристам услугу размещения/перевозки соответственно на один и тот же период, услуги, реализованные по таким договорам приравниваются к услугам, оказываемым при реализации туристского продукта. Вся ответственность, в том числе за качество предоставляемых услуг, за действия/бездействия третьих лиц, оказывающих услуги, входящие в сформированный таким образом туристский продукт, возлагается на </w:t>
      </w:r>
      <w:r>
        <w:rPr>
          <w:rFonts w:ascii="Times New Roman" w:hAnsi="Times New Roman"/>
        </w:rPr>
        <w:t>Турагента</w:t>
      </w:r>
      <w:r w:rsidR="0007656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</w:p>
    <w:p w14:paraId="42569782" w14:textId="77777777" w:rsidR="00172E02" w:rsidRPr="0007656E" w:rsidRDefault="00172E02" w:rsidP="00172E02">
      <w:pPr>
        <w:pStyle w:val="a3"/>
        <w:ind w:left="862"/>
        <w:jc w:val="both"/>
        <w:rPr>
          <w:rFonts w:ascii="Times New Roman" w:hAnsi="Times New Roman"/>
        </w:rPr>
      </w:pPr>
    </w:p>
    <w:p w14:paraId="192A3CEC" w14:textId="197C2F42" w:rsidR="00747A0E" w:rsidRPr="0073615A" w:rsidRDefault="0007656E" w:rsidP="00FA137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Изложить </w:t>
      </w:r>
      <w:r w:rsidR="00747A0E" w:rsidRPr="00FA1370">
        <w:rPr>
          <w:rFonts w:ascii="Times New Roman" w:hAnsi="Times New Roman"/>
        </w:rPr>
        <w:t xml:space="preserve"> п. </w:t>
      </w:r>
      <w:r w:rsidR="00312354">
        <w:rPr>
          <w:rFonts w:ascii="Times New Roman" w:hAnsi="Times New Roman"/>
        </w:rPr>
        <w:t xml:space="preserve">10.1. </w:t>
      </w:r>
      <w:r>
        <w:rPr>
          <w:rFonts w:ascii="Times New Roman" w:hAnsi="Times New Roman"/>
        </w:rPr>
        <w:t xml:space="preserve">Договора </w:t>
      </w:r>
      <w:r w:rsidR="00747A0E" w:rsidRPr="00FA1370">
        <w:rPr>
          <w:rFonts w:ascii="Times New Roman" w:hAnsi="Times New Roman"/>
        </w:rPr>
        <w:t xml:space="preserve">в </w:t>
      </w:r>
      <w:r w:rsidR="00747A0E" w:rsidRPr="0073615A">
        <w:rPr>
          <w:rFonts w:ascii="Times New Roman" w:hAnsi="Times New Roman"/>
        </w:rPr>
        <w:t xml:space="preserve">следующей редакции: </w:t>
      </w:r>
    </w:p>
    <w:p w14:paraId="3CB4A3FF" w14:textId="1C5DF124" w:rsidR="00312354" w:rsidRDefault="00312354" w:rsidP="00312354">
      <w:pPr>
        <w:pStyle w:val="a3"/>
        <w:ind w:left="862"/>
        <w:jc w:val="both"/>
        <w:rPr>
          <w:rFonts w:ascii="Times New Roman" w:hAnsi="Times New Roman"/>
        </w:rPr>
      </w:pPr>
      <w:r w:rsidRPr="0073615A">
        <w:rPr>
          <w:rFonts w:ascii="Times New Roman" w:hAnsi="Times New Roman"/>
        </w:rPr>
        <w:t xml:space="preserve">«10.1. Размер финансового обеспечения, номер, дата и срок действия договора страхования ответственности Туроператора, сведения об организации, предоставившей Туроператору финансовое обеспечение, содержатся в Едином федеральном реестре туроператоров, размещенном на официальном сайте </w:t>
      </w:r>
      <w:r w:rsidR="003A0116" w:rsidRPr="0073615A">
        <w:rPr>
          <w:rFonts w:ascii="Times New Roman" w:hAnsi="Times New Roman"/>
        </w:rPr>
        <w:t xml:space="preserve">Министерства экономического развития Российской Федерации </w:t>
      </w:r>
      <w:hyperlink r:id="rId5" w:history="1">
        <w:r w:rsidR="00172E02" w:rsidRPr="00E805C6">
          <w:rPr>
            <w:rStyle w:val="a6"/>
            <w:rFonts w:ascii="Times New Roman" w:hAnsi="Times New Roman"/>
            <w:lang w:eastAsia="en-US" w:bidi="ar-SA"/>
          </w:rPr>
          <w:t>https://www.economy.gov.ru»</w:t>
        </w:r>
      </w:hyperlink>
    </w:p>
    <w:p w14:paraId="48038A84" w14:textId="77777777" w:rsidR="00172E02" w:rsidRPr="0073615A" w:rsidRDefault="00172E02" w:rsidP="00312354">
      <w:pPr>
        <w:pStyle w:val="a3"/>
        <w:ind w:left="862"/>
        <w:jc w:val="both"/>
        <w:rPr>
          <w:rFonts w:ascii="Times New Roman" w:hAnsi="Times New Roman"/>
        </w:rPr>
      </w:pPr>
    </w:p>
    <w:p w14:paraId="0DF52A44" w14:textId="5FC82812" w:rsidR="00FA1370" w:rsidRPr="00FA1370" w:rsidRDefault="00747A0E" w:rsidP="00FA137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A1370">
        <w:rPr>
          <w:rFonts w:ascii="Times New Roman" w:hAnsi="Times New Roman"/>
        </w:rPr>
        <w:t>Иные условия агентского договора №</w:t>
      </w:r>
      <w:r w:rsidR="00555B99">
        <w:rPr>
          <w:rFonts w:ascii="Times New Roman" w:hAnsi="Times New Roman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3" w:name="ТекстовоеПоле14"/>
      <w:r w:rsidR="00555B99">
        <w:rPr>
          <w:rFonts w:ascii="Times New Roman" w:hAnsi="Times New Roman"/>
        </w:rPr>
        <w:instrText xml:space="preserve"> FORMTEXT </w:instrText>
      </w:r>
      <w:r w:rsidR="00555B99">
        <w:rPr>
          <w:rFonts w:ascii="Times New Roman" w:hAnsi="Times New Roman"/>
        </w:rPr>
      </w:r>
      <w:r w:rsidR="00555B99">
        <w:rPr>
          <w:rFonts w:ascii="Times New Roman" w:hAnsi="Times New Roman"/>
        </w:rPr>
        <w:fldChar w:fldCharType="separate"/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</w:rPr>
        <w:fldChar w:fldCharType="end"/>
      </w:r>
      <w:bookmarkEnd w:id="13"/>
      <w:r w:rsidRPr="00FA1370">
        <w:rPr>
          <w:rFonts w:ascii="Times New Roman" w:hAnsi="Times New Roman"/>
        </w:rPr>
        <w:t xml:space="preserve"> от </w:t>
      </w:r>
      <w:r w:rsidR="00D204CA">
        <w:rPr>
          <w:rFonts w:ascii="Times New Roman" w:hAnsi="Times New Roman"/>
        </w:rPr>
        <w:t>«</w:t>
      </w:r>
      <w:r w:rsidR="00555B99">
        <w:rPr>
          <w:rFonts w:ascii="Times New Roman" w:hAnsi="Times New Roman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4" w:name="ТекстовоеПоле15"/>
      <w:r w:rsidR="00555B99">
        <w:rPr>
          <w:rFonts w:ascii="Times New Roman" w:hAnsi="Times New Roman"/>
        </w:rPr>
        <w:instrText xml:space="preserve"> FORMTEXT </w:instrText>
      </w:r>
      <w:r w:rsidR="00555B99">
        <w:rPr>
          <w:rFonts w:ascii="Times New Roman" w:hAnsi="Times New Roman"/>
        </w:rPr>
      </w:r>
      <w:r w:rsidR="00555B99">
        <w:rPr>
          <w:rFonts w:ascii="Times New Roman" w:hAnsi="Times New Roman"/>
        </w:rPr>
        <w:fldChar w:fldCharType="separate"/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</w:rPr>
        <w:fldChar w:fldCharType="end"/>
      </w:r>
      <w:bookmarkEnd w:id="14"/>
      <w:r w:rsidR="00D204CA">
        <w:rPr>
          <w:rFonts w:ascii="Times New Roman" w:hAnsi="Times New Roman"/>
        </w:rPr>
        <w:t>»</w:t>
      </w:r>
      <w:r w:rsidR="00555B99">
        <w:rPr>
          <w:rFonts w:ascii="Times New Roman" w:hAnsi="Times New Roman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5" w:name="ТекстовоеПоле16"/>
      <w:r w:rsidR="00555B99">
        <w:rPr>
          <w:rFonts w:ascii="Times New Roman" w:hAnsi="Times New Roman"/>
        </w:rPr>
        <w:instrText xml:space="preserve"> FORMTEXT </w:instrText>
      </w:r>
      <w:r w:rsidR="00555B99">
        <w:rPr>
          <w:rFonts w:ascii="Times New Roman" w:hAnsi="Times New Roman"/>
        </w:rPr>
      </w:r>
      <w:r w:rsidR="00555B99">
        <w:rPr>
          <w:rFonts w:ascii="Times New Roman" w:hAnsi="Times New Roman"/>
        </w:rPr>
        <w:fldChar w:fldCharType="separate"/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</w:rPr>
        <w:fldChar w:fldCharType="end"/>
      </w:r>
      <w:bookmarkEnd w:id="15"/>
      <w:r w:rsidR="00D204CA">
        <w:rPr>
          <w:rFonts w:ascii="Times New Roman" w:hAnsi="Times New Roman"/>
        </w:rPr>
        <w:t xml:space="preserve"> 202</w:t>
      </w:r>
      <w:r w:rsidR="00555B99">
        <w:rPr>
          <w:rFonts w:ascii="Times New Roman" w:hAnsi="Times New Roman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6" w:name="ТекстовоеПоле17"/>
      <w:r w:rsidR="00555B99">
        <w:rPr>
          <w:rFonts w:ascii="Times New Roman" w:hAnsi="Times New Roman"/>
        </w:rPr>
        <w:instrText xml:space="preserve"> FORMTEXT </w:instrText>
      </w:r>
      <w:r w:rsidR="00555B99">
        <w:rPr>
          <w:rFonts w:ascii="Times New Roman" w:hAnsi="Times New Roman"/>
        </w:rPr>
      </w:r>
      <w:r w:rsidR="00555B99">
        <w:rPr>
          <w:rFonts w:ascii="Times New Roman" w:hAnsi="Times New Roman"/>
        </w:rPr>
        <w:fldChar w:fldCharType="separate"/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</w:rPr>
        <w:fldChar w:fldCharType="end"/>
      </w:r>
      <w:bookmarkEnd w:id="16"/>
      <w:r w:rsidRPr="00FA1370">
        <w:rPr>
          <w:rFonts w:ascii="Times New Roman" w:hAnsi="Times New Roman"/>
        </w:rPr>
        <w:t>, не затронутые настоящим дополнительным соглашением, остаются неизменными для сторон.</w:t>
      </w:r>
    </w:p>
    <w:p w14:paraId="5F787589" w14:textId="0D966429" w:rsidR="00747A0E" w:rsidRPr="00FA1370" w:rsidRDefault="00747A0E" w:rsidP="00FA137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A1370">
        <w:rPr>
          <w:rFonts w:ascii="Times New Roman" w:hAnsi="Times New Roman"/>
        </w:rPr>
        <w:t xml:space="preserve">Настоящее дополнительное соглашение вступает в силу с его подписания и является неотъемлемой частью  агентского договора </w:t>
      </w:r>
      <w:r w:rsidR="00D204CA" w:rsidRPr="00FA1370">
        <w:rPr>
          <w:rFonts w:ascii="Times New Roman" w:hAnsi="Times New Roman"/>
        </w:rPr>
        <w:t>№</w:t>
      </w:r>
      <w:r w:rsidR="00555B99">
        <w:rPr>
          <w:rFonts w:ascii="Times New Roman" w:hAnsi="Times New Roman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7" w:name="ТекстовоеПоле18"/>
      <w:r w:rsidR="00555B99">
        <w:rPr>
          <w:rFonts w:ascii="Times New Roman" w:hAnsi="Times New Roman"/>
        </w:rPr>
        <w:instrText xml:space="preserve"> FORMTEXT </w:instrText>
      </w:r>
      <w:r w:rsidR="00555B99">
        <w:rPr>
          <w:rFonts w:ascii="Times New Roman" w:hAnsi="Times New Roman"/>
        </w:rPr>
      </w:r>
      <w:r w:rsidR="00555B99">
        <w:rPr>
          <w:rFonts w:ascii="Times New Roman" w:hAnsi="Times New Roman"/>
        </w:rPr>
        <w:fldChar w:fldCharType="separate"/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</w:rPr>
        <w:fldChar w:fldCharType="end"/>
      </w:r>
      <w:bookmarkEnd w:id="17"/>
      <w:r w:rsidR="00D204CA" w:rsidRPr="00FA1370">
        <w:rPr>
          <w:rFonts w:ascii="Times New Roman" w:hAnsi="Times New Roman"/>
        </w:rPr>
        <w:t xml:space="preserve"> от </w:t>
      </w:r>
      <w:r w:rsidR="00D204CA">
        <w:rPr>
          <w:rFonts w:ascii="Times New Roman" w:hAnsi="Times New Roman"/>
        </w:rPr>
        <w:t>«</w:t>
      </w:r>
      <w:r w:rsidR="00555B99">
        <w:rPr>
          <w:rFonts w:ascii="Times New Roman" w:hAnsi="Times New Roman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8" w:name="ТекстовоеПоле19"/>
      <w:r w:rsidR="00555B99">
        <w:rPr>
          <w:rFonts w:ascii="Times New Roman" w:hAnsi="Times New Roman"/>
        </w:rPr>
        <w:instrText xml:space="preserve"> FORMTEXT </w:instrText>
      </w:r>
      <w:r w:rsidR="00555B99">
        <w:rPr>
          <w:rFonts w:ascii="Times New Roman" w:hAnsi="Times New Roman"/>
        </w:rPr>
      </w:r>
      <w:r w:rsidR="00555B99">
        <w:rPr>
          <w:rFonts w:ascii="Times New Roman" w:hAnsi="Times New Roman"/>
        </w:rPr>
        <w:fldChar w:fldCharType="separate"/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</w:rPr>
        <w:fldChar w:fldCharType="end"/>
      </w:r>
      <w:bookmarkEnd w:id="18"/>
      <w:r w:rsidR="00D204CA">
        <w:rPr>
          <w:rFonts w:ascii="Times New Roman" w:hAnsi="Times New Roman"/>
        </w:rPr>
        <w:t>»</w:t>
      </w:r>
      <w:r w:rsidR="00555B99">
        <w:rPr>
          <w:rFonts w:ascii="Times New Roman" w:hAnsi="Times New Roman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19" w:name="ТекстовоеПоле20"/>
      <w:r w:rsidR="00555B99">
        <w:rPr>
          <w:rFonts w:ascii="Times New Roman" w:hAnsi="Times New Roman"/>
        </w:rPr>
        <w:instrText xml:space="preserve"> FORMTEXT </w:instrText>
      </w:r>
      <w:r w:rsidR="00555B99">
        <w:rPr>
          <w:rFonts w:ascii="Times New Roman" w:hAnsi="Times New Roman"/>
        </w:rPr>
      </w:r>
      <w:r w:rsidR="00555B99">
        <w:rPr>
          <w:rFonts w:ascii="Times New Roman" w:hAnsi="Times New Roman"/>
        </w:rPr>
        <w:fldChar w:fldCharType="separate"/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</w:rPr>
        <w:fldChar w:fldCharType="end"/>
      </w:r>
      <w:bookmarkEnd w:id="19"/>
      <w:r w:rsidR="00D204CA">
        <w:rPr>
          <w:rFonts w:ascii="Times New Roman" w:hAnsi="Times New Roman"/>
        </w:rPr>
        <w:t xml:space="preserve"> 202</w:t>
      </w:r>
      <w:r w:rsidR="00555B99">
        <w:rPr>
          <w:rFonts w:ascii="Times New Roman" w:hAnsi="Times New Roman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0" w:name="ТекстовоеПоле21"/>
      <w:r w:rsidR="00555B99">
        <w:rPr>
          <w:rFonts w:ascii="Times New Roman" w:hAnsi="Times New Roman"/>
        </w:rPr>
        <w:instrText xml:space="preserve"> FORMTEXT </w:instrText>
      </w:r>
      <w:r w:rsidR="00555B99">
        <w:rPr>
          <w:rFonts w:ascii="Times New Roman" w:hAnsi="Times New Roman"/>
        </w:rPr>
      </w:r>
      <w:r w:rsidR="00555B99">
        <w:rPr>
          <w:rFonts w:ascii="Times New Roman" w:hAnsi="Times New Roman"/>
        </w:rPr>
        <w:fldChar w:fldCharType="separate"/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  <w:noProof/>
        </w:rPr>
        <w:t> </w:t>
      </w:r>
      <w:r w:rsidR="00555B99">
        <w:rPr>
          <w:rFonts w:ascii="Times New Roman" w:hAnsi="Times New Roman"/>
        </w:rPr>
        <w:fldChar w:fldCharType="end"/>
      </w:r>
      <w:bookmarkEnd w:id="20"/>
      <w:r w:rsidR="00D204CA" w:rsidRPr="00FA1370">
        <w:rPr>
          <w:rFonts w:ascii="Times New Roman" w:hAnsi="Times New Roman"/>
        </w:rPr>
        <w:t>,</w:t>
      </w:r>
      <w:r w:rsidRPr="00FA1370">
        <w:rPr>
          <w:rFonts w:ascii="Times New Roman" w:hAnsi="Times New Roman"/>
        </w:rPr>
        <w:t xml:space="preserve">. </w:t>
      </w:r>
    </w:p>
    <w:p w14:paraId="2B41FD0F" w14:textId="77777777" w:rsidR="00747A0E" w:rsidRPr="00FA1370" w:rsidRDefault="00747A0E" w:rsidP="00FA13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eastAsia="ar-SA"/>
        </w:rPr>
      </w:pPr>
      <w:r w:rsidRPr="00FA1370">
        <w:rPr>
          <w:rFonts w:ascii="Times New Roman" w:hAnsi="Times New Roman"/>
        </w:rPr>
        <w:t>Настоящее дополнительное</w:t>
      </w:r>
      <w:r w:rsidRPr="00FA1370">
        <w:rPr>
          <w:rFonts w:ascii="Times New Roman" w:hAnsi="Times New Roman"/>
          <w:lang w:eastAsia="ar-SA"/>
        </w:rPr>
        <w:t xml:space="preserve"> соглашение составлено в двух экземплярах, имеющих равную юридическую силу – по одному для каждой из сторон. </w:t>
      </w:r>
    </w:p>
    <w:p w14:paraId="1D95FEB2" w14:textId="77777777" w:rsidR="00747A0E" w:rsidRPr="00747A0E" w:rsidRDefault="00747A0E" w:rsidP="00747A0E">
      <w:pPr>
        <w:tabs>
          <w:tab w:val="left" w:pos="0"/>
        </w:tabs>
        <w:rPr>
          <w:sz w:val="20"/>
          <w:szCs w:val="20"/>
        </w:rPr>
      </w:pPr>
    </w:p>
    <w:p w14:paraId="1E58A8C4" w14:textId="1212C39F" w:rsidR="00747A0E" w:rsidRPr="00FA1370" w:rsidRDefault="00FA1370" w:rsidP="00FA1370">
      <w:pPr>
        <w:tabs>
          <w:tab w:val="left" w:pos="0"/>
        </w:tabs>
        <w:ind w:left="862"/>
        <w:rPr>
          <w:b/>
          <w:bCs/>
          <w:sz w:val="20"/>
          <w:szCs w:val="20"/>
        </w:rPr>
      </w:pPr>
      <w:r w:rsidRPr="00FA1370">
        <w:rPr>
          <w:b/>
          <w:bCs/>
          <w:sz w:val="20"/>
          <w:szCs w:val="20"/>
        </w:rPr>
        <w:t xml:space="preserve">ТУРОПЕРАТОР  </w:t>
      </w:r>
      <w:r w:rsidR="00747A0E" w:rsidRPr="00FA1370">
        <w:rPr>
          <w:b/>
          <w:bCs/>
          <w:sz w:val="20"/>
          <w:szCs w:val="20"/>
        </w:rPr>
        <w:tab/>
      </w:r>
      <w:r w:rsidR="00747A0E" w:rsidRPr="00FA1370">
        <w:rPr>
          <w:b/>
          <w:bCs/>
          <w:sz w:val="20"/>
          <w:szCs w:val="20"/>
        </w:rPr>
        <w:tab/>
      </w:r>
      <w:r w:rsidR="00747A0E" w:rsidRPr="00FA1370">
        <w:rPr>
          <w:b/>
          <w:bCs/>
          <w:sz w:val="20"/>
          <w:szCs w:val="20"/>
        </w:rPr>
        <w:tab/>
      </w:r>
      <w:r w:rsidR="00747A0E" w:rsidRPr="00FA1370">
        <w:rPr>
          <w:b/>
          <w:bCs/>
          <w:sz w:val="20"/>
          <w:szCs w:val="20"/>
        </w:rPr>
        <w:tab/>
      </w:r>
      <w:r w:rsidR="00747A0E" w:rsidRPr="00FA1370">
        <w:rPr>
          <w:b/>
          <w:bCs/>
          <w:sz w:val="20"/>
          <w:szCs w:val="20"/>
        </w:rPr>
        <w:tab/>
      </w:r>
      <w:r w:rsidR="00747A0E" w:rsidRPr="00FA1370">
        <w:rPr>
          <w:b/>
          <w:bCs/>
          <w:sz w:val="20"/>
          <w:szCs w:val="20"/>
        </w:rPr>
        <w:tab/>
        <w:t>АГЕНТ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544"/>
      </w:tblGrid>
      <w:tr w:rsidR="00747A0E" w:rsidRPr="00747A0E" w14:paraId="469BF575" w14:textId="77777777" w:rsidTr="00D46FFB">
        <w:tc>
          <w:tcPr>
            <w:tcW w:w="5210" w:type="dxa"/>
          </w:tcPr>
          <w:p w14:paraId="7C230CF2" w14:textId="77777777" w:rsidR="00FA1370" w:rsidRPr="00747A0E" w:rsidRDefault="00FA1370" w:rsidP="00FA1370">
            <w:pPr>
              <w:tabs>
                <w:tab w:val="left" w:pos="0"/>
                <w:tab w:val="left" w:pos="2546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7A0E">
              <w:rPr>
                <w:b/>
                <w:sz w:val="22"/>
                <w:szCs w:val="22"/>
              </w:rPr>
              <w:t xml:space="preserve">ООО «ПК «Тур Этно» </w:t>
            </w:r>
            <w:r w:rsidRPr="00747A0E">
              <w:rPr>
                <w:b/>
                <w:sz w:val="22"/>
                <w:szCs w:val="22"/>
              </w:rPr>
              <w:tab/>
            </w:r>
          </w:p>
          <w:p w14:paraId="67B49CBE" w14:textId="77777777" w:rsidR="00FA1370" w:rsidRPr="00747A0E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14:paraId="16EE168B" w14:textId="77777777" w:rsidR="00FA1370" w:rsidRPr="00747A0E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47A0E">
              <w:rPr>
                <w:sz w:val="22"/>
                <w:szCs w:val="22"/>
              </w:rPr>
              <w:t>Почтовый адрес: 299001, г. Севастополь, ул. Горького, д.9</w:t>
            </w:r>
          </w:p>
          <w:p w14:paraId="46E38D17" w14:textId="77777777" w:rsidR="00FA1370" w:rsidRPr="00747A0E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47A0E">
              <w:rPr>
                <w:sz w:val="22"/>
                <w:szCs w:val="22"/>
              </w:rPr>
              <w:t>Адрес места нахождения: 299046, г. Севастополь, пр. Победы, д.37, кв. 18</w:t>
            </w:r>
          </w:p>
          <w:p w14:paraId="22A886D8" w14:textId="77777777" w:rsidR="00FA1370" w:rsidRPr="00747A0E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47A0E">
              <w:rPr>
                <w:sz w:val="22"/>
                <w:szCs w:val="22"/>
              </w:rPr>
              <w:t>Тел.  +7 (978) 010-83-12</w:t>
            </w:r>
            <w:r>
              <w:rPr>
                <w:sz w:val="22"/>
                <w:szCs w:val="22"/>
              </w:rPr>
              <w:t>, +7 978 947-48-13</w:t>
            </w:r>
          </w:p>
          <w:p w14:paraId="70A470FB" w14:textId="77777777" w:rsidR="00FA1370" w:rsidRPr="00FA1370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A1370">
              <w:rPr>
                <w:sz w:val="22"/>
                <w:szCs w:val="22"/>
              </w:rPr>
              <w:t>р/с 40702810615280002792</w:t>
            </w:r>
          </w:p>
          <w:p w14:paraId="6F8F3C4D" w14:textId="77777777" w:rsidR="00FA1370" w:rsidRPr="00FA1370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A1370">
              <w:rPr>
                <w:sz w:val="22"/>
                <w:szCs w:val="22"/>
              </w:rPr>
              <w:t xml:space="preserve">в Симферопольский филиал АБ «Россия» </w:t>
            </w:r>
          </w:p>
          <w:p w14:paraId="78C6B2D9" w14:textId="77777777" w:rsidR="00FA1370" w:rsidRPr="00FA1370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A1370">
              <w:rPr>
                <w:sz w:val="22"/>
                <w:szCs w:val="22"/>
              </w:rPr>
              <w:t>к/сч 30101810835100000107</w:t>
            </w:r>
          </w:p>
          <w:p w14:paraId="65093E32" w14:textId="2A31736F" w:rsidR="00FA1370" w:rsidRPr="00FA1370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A1370">
              <w:rPr>
                <w:sz w:val="22"/>
                <w:szCs w:val="22"/>
              </w:rPr>
              <w:t>БИК 043510107</w:t>
            </w:r>
          </w:p>
          <w:p w14:paraId="7E6F3361" w14:textId="77777777" w:rsidR="00747A0E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47A0E">
              <w:rPr>
                <w:sz w:val="22"/>
                <w:szCs w:val="22"/>
              </w:rPr>
              <w:t>ИНН 9203540343, КПП 920301001</w:t>
            </w:r>
          </w:p>
          <w:p w14:paraId="3501AA72" w14:textId="543272D8" w:rsidR="003A0116" w:rsidRDefault="0000000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hyperlink r:id="rId6" w:history="1">
              <w:r w:rsidR="00555B99" w:rsidRPr="00557C96">
                <w:rPr>
                  <w:rStyle w:val="a6"/>
                  <w:sz w:val="22"/>
                  <w:szCs w:val="22"/>
                  <w:lang w:bidi="ar-SA"/>
                </w:rPr>
                <w:t>https://tour-ethno.ru/</w:t>
              </w:r>
            </w:hyperlink>
          </w:p>
          <w:p w14:paraId="3E2566F7" w14:textId="77777777" w:rsidR="00555B99" w:rsidRDefault="00555B99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14:paraId="14DC2973" w14:textId="77777777" w:rsidR="00FA1370" w:rsidRDefault="00FA1370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14:paraId="689A32E5" w14:textId="37C434D2" w:rsidR="00FA1370" w:rsidRDefault="0073615A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«ПК «Тур Этно» </w:t>
            </w:r>
          </w:p>
          <w:p w14:paraId="7BB49995" w14:textId="77777777" w:rsidR="0073615A" w:rsidRDefault="0073615A" w:rsidP="00FA1370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14:paraId="7EDC70DC" w14:textId="59400F4A" w:rsidR="00FA1370" w:rsidRPr="00747A0E" w:rsidRDefault="00FA1370" w:rsidP="00FA1370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_____________________ </w:t>
            </w:r>
            <w:r w:rsidR="00C44F9C">
              <w:rPr>
                <w:sz w:val="22"/>
                <w:szCs w:val="22"/>
              </w:rPr>
              <w:t xml:space="preserve">Штрингель Е.В.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</w:tcPr>
          <w:p w14:paraId="35277ABA" w14:textId="0344EA6B" w:rsidR="00747A0E" w:rsidRPr="00747A0E" w:rsidRDefault="003A0116" w:rsidP="003A0116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55B99">
              <w:rPr>
                <w:b/>
                <w:bCs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1" w:name="ТекстовоеПоле22"/>
            <w:r w:rsidR="00555B9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55B99">
              <w:rPr>
                <w:b/>
                <w:bCs/>
                <w:sz w:val="20"/>
                <w:szCs w:val="20"/>
              </w:rPr>
            </w:r>
            <w:r w:rsidR="00555B99">
              <w:rPr>
                <w:b/>
                <w:bCs/>
                <w:sz w:val="20"/>
                <w:szCs w:val="20"/>
              </w:rPr>
              <w:fldChar w:fldCharType="separate"/>
            </w:r>
            <w:r w:rsidR="00555B99">
              <w:rPr>
                <w:b/>
                <w:bCs/>
                <w:noProof/>
                <w:sz w:val="20"/>
                <w:szCs w:val="20"/>
              </w:rPr>
              <w:t> </w:t>
            </w:r>
            <w:r w:rsidR="00555B99">
              <w:rPr>
                <w:b/>
                <w:bCs/>
                <w:noProof/>
                <w:sz w:val="20"/>
                <w:szCs w:val="20"/>
              </w:rPr>
              <w:t> </w:t>
            </w:r>
            <w:r w:rsidR="00555B99">
              <w:rPr>
                <w:b/>
                <w:bCs/>
                <w:noProof/>
                <w:sz w:val="20"/>
                <w:szCs w:val="20"/>
              </w:rPr>
              <w:t> </w:t>
            </w:r>
            <w:r w:rsidR="00555B99">
              <w:rPr>
                <w:b/>
                <w:bCs/>
                <w:noProof/>
                <w:sz w:val="20"/>
                <w:szCs w:val="20"/>
              </w:rPr>
              <w:t> </w:t>
            </w:r>
            <w:r w:rsidR="00555B99">
              <w:rPr>
                <w:b/>
                <w:bCs/>
                <w:noProof/>
                <w:sz w:val="20"/>
                <w:szCs w:val="20"/>
              </w:rPr>
              <w:t> </w:t>
            </w:r>
            <w:r w:rsidR="00555B99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04D4B42" w14:textId="77777777" w:rsidR="002876C7" w:rsidRPr="002876C7" w:rsidRDefault="002876C7" w:rsidP="00172E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sectPr w:rsidR="002876C7" w:rsidRPr="002876C7" w:rsidSect="00AA70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2DB5"/>
    <w:multiLevelType w:val="hybridMultilevel"/>
    <w:tmpl w:val="488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D25A4"/>
    <w:multiLevelType w:val="hybridMultilevel"/>
    <w:tmpl w:val="645A320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0BA2D5F"/>
    <w:multiLevelType w:val="hybridMultilevel"/>
    <w:tmpl w:val="0D0281FE"/>
    <w:lvl w:ilvl="0" w:tplc="42865DC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6E046F9"/>
    <w:multiLevelType w:val="multilevel"/>
    <w:tmpl w:val="F468D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BD57B16"/>
    <w:multiLevelType w:val="multilevel"/>
    <w:tmpl w:val="0DD4E2C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2" w:hanging="450"/>
      </w:pPr>
      <w:rPr>
        <w:rFonts w:ascii="Calibri" w:hAnsi="Calibri" w:hint="default"/>
        <w:color w:val="FF0000"/>
        <w:sz w:val="20"/>
      </w:rPr>
    </w:lvl>
    <w:lvl w:ilvl="2">
      <w:start w:val="4"/>
      <w:numFmt w:val="decimal"/>
      <w:isLgl/>
      <w:lvlText w:val="%1.%2.%3."/>
      <w:lvlJc w:val="left"/>
      <w:pPr>
        <w:ind w:left="1582" w:hanging="720"/>
      </w:pPr>
      <w:rPr>
        <w:rFonts w:ascii="Calibri" w:hAnsi="Calibri" w:hint="default"/>
        <w:color w:val="FF0000"/>
        <w:sz w:val="20"/>
      </w:rPr>
    </w:lvl>
    <w:lvl w:ilvl="3">
      <w:start w:val="1"/>
      <w:numFmt w:val="decimal"/>
      <w:isLgl/>
      <w:lvlText w:val="%1.%2.%3.%4."/>
      <w:lvlJc w:val="left"/>
      <w:pPr>
        <w:ind w:left="1762" w:hanging="720"/>
      </w:pPr>
      <w:rPr>
        <w:rFonts w:ascii="Calibri" w:hAnsi="Calibri" w:hint="default"/>
        <w:color w:val="FF0000"/>
        <w:sz w:val="20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ascii="Calibri" w:hAnsi="Calibri" w:hint="default"/>
        <w:color w:val="FF0000"/>
        <w:sz w:val="20"/>
      </w:rPr>
    </w:lvl>
    <w:lvl w:ilvl="5">
      <w:start w:val="1"/>
      <w:numFmt w:val="decimal"/>
      <w:isLgl/>
      <w:lvlText w:val="%1.%2.%3.%4.%5.%6."/>
      <w:lvlJc w:val="left"/>
      <w:pPr>
        <w:ind w:left="2482" w:hanging="1080"/>
      </w:pPr>
      <w:rPr>
        <w:rFonts w:ascii="Calibri" w:hAnsi="Calibri" w:hint="default"/>
        <w:color w:val="FF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ascii="Calibri" w:hAnsi="Calibri" w:hint="default"/>
        <w:color w:val="FF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02" w:hanging="1440"/>
      </w:pPr>
      <w:rPr>
        <w:rFonts w:ascii="Calibri" w:hAnsi="Calibri" w:hint="default"/>
        <w:color w:val="FF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742" w:hanging="1800"/>
      </w:pPr>
      <w:rPr>
        <w:rFonts w:ascii="Calibri" w:hAnsi="Calibri" w:hint="default"/>
        <w:color w:val="FF0000"/>
        <w:sz w:val="20"/>
      </w:rPr>
    </w:lvl>
  </w:abstractNum>
  <w:abstractNum w:abstractNumId="5" w15:restartNumberingAfterBreak="0">
    <w:nsid w:val="6B463A11"/>
    <w:multiLevelType w:val="hybridMultilevel"/>
    <w:tmpl w:val="B14E8A5C"/>
    <w:lvl w:ilvl="0" w:tplc="702CC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B404C"/>
    <w:multiLevelType w:val="hybridMultilevel"/>
    <w:tmpl w:val="309A0E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9414DC"/>
    <w:multiLevelType w:val="hybridMultilevel"/>
    <w:tmpl w:val="D326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4272"/>
    <w:multiLevelType w:val="hybridMultilevel"/>
    <w:tmpl w:val="4C80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18323">
    <w:abstractNumId w:val="6"/>
  </w:num>
  <w:num w:numId="2" w16cid:durableId="363751827">
    <w:abstractNumId w:val="5"/>
  </w:num>
  <w:num w:numId="3" w16cid:durableId="1909878684">
    <w:abstractNumId w:val="8"/>
  </w:num>
  <w:num w:numId="4" w16cid:durableId="1303845748">
    <w:abstractNumId w:val="0"/>
  </w:num>
  <w:num w:numId="5" w16cid:durableId="1972513809">
    <w:abstractNumId w:val="3"/>
  </w:num>
  <w:num w:numId="6" w16cid:durableId="466624273">
    <w:abstractNumId w:val="4"/>
  </w:num>
  <w:num w:numId="7" w16cid:durableId="723915475">
    <w:abstractNumId w:val="7"/>
  </w:num>
  <w:num w:numId="8" w16cid:durableId="1793092301">
    <w:abstractNumId w:val="1"/>
  </w:num>
  <w:num w:numId="9" w16cid:durableId="39413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F4vYjVDyX2v1Nq8OfIgu2h79SLpNBLOMztFDOK1Gv4EHlGK9Y3UhMliHoMN0nY8PWNjYGFfjKcGA8YeiKbGhXw==" w:salt="jXkQlJtNJkLOmaRDE+gI8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0B"/>
    <w:rsid w:val="00053D0D"/>
    <w:rsid w:val="0007656E"/>
    <w:rsid w:val="00172E02"/>
    <w:rsid w:val="0024247A"/>
    <w:rsid w:val="00253D86"/>
    <w:rsid w:val="002876C7"/>
    <w:rsid w:val="00312354"/>
    <w:rsid w:val="00377AFD"/>
    <w:rsid w:val="00392186"/>
    <w:rsid w:val="003A0116"/>
    <w:rsid w:val="003E6234"/>
    <w:rsid w:val="00491866"/>
    <w:rsid w:val="00555B99"/>
    <w:rsid w:val="005F30A7"/>
    <w:rsid w:val="006614A9"/>
    <w:rsid w:val="00666306"/>
    <w:rsid w:val="0073615A"/>
    <w:rsid w:val="00747A0E"/>
    <w:rsid w:val="007522FC"/>
    <w:rsid w:val="00846013"/>
    <w:rsid w:val="00860DF0"/>
    <w:rsid w:val="009A1F6A"/>
    <w:rsid w:val="00AA7003"/>
    <w:rsid w:val="00B043E7"/>
    <w:rsid w:val="00B25C4B"/>
    <w:rsid w:val="00C44F9C"/>
    <w:rsid w:val="00CF48A3"/>
    <w:rsid w:val="00D204CA"/>
    <w:rsid w:val="00E2720B"/>
    <w:rsid w:val="00E32B0C"/>
    <w:rsid w:val="00F76817"/>
    <w:rsid w:val="00FA1370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8FBC"/>
  <w15:chartTrackingRefBased/>
  <w15:docId w15:val="{BCDEB753-58DD-443B-AF95-438849AA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lementor-icon-list-item">
    <w:name w:val="elementor-icon-list-item"/>
    <w:basedOn w:val="a"/>
    <w:rsid w:val="00E2720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60DF0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FA137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370"/>
    <w:rPr>
      <w:rFonts w:eastAsiaTheme="minorEastAsia"/>
      <w:lang w:eastAsia="ru-RU"/>
    </w:rPr>
  </w:style>
  <w:style w:type="character" w:styleId="a6">
    <w:name w:val="Hyperlink"/>
    <w:rsid w:val="00312354"/>
    <w:rPr>
      <w:color w:val="0000FF"/>
      <w:u w:val="single"/>
      <w:lang w:val="ru-RU" w:eastAsia="ru-RU" w:bidi="ru-RU"/>
    </w:rPr>
  </w:style>
  <w:style w:type="paragraph" w:customStyle="1" w:styleId="Default">
    <w:name w:val="Default"/>
    <w:rsid w:val="003A0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4z0">
    <w:name w:val="WW8Num4z0"/>
    <w:rsid w:val="00D204CA"/>
    <w:rPr>
      <w:rFonts w:ascii="Symbol" w:hAnsi="Symbol"/>
    </w:rPr>
  </w:style>
  <w:style w:type="character" w:styleId="a7">
    <w:name w:val="Unresolved Mention"/>
    <w:basedOn w:val="a0"/>
    <w:uiPriority w:val="99"/>
    <w:semiHidden/>
    <w:unhideWhenUsed/>
    <w:rsid w:val="0017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-ethno.ru/" TargetMode="External"/><Relationship Id="rId5" Type="http://schemas.openxmlformats.org/officeDocument/2006/relationships/hyperlink" Target="https://www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Штрингель</dc:creator>
  <cp:keywords/>
  <dc:description/>
  <cp:lastModifiedBy>Елена Штрингель</cp:lastModifiedBy>
  <cp:revision>2</cp:revision>
  <dcterms:created xsi:type="dcterms:W3CDTF">2024-02-15T06:59:00Z</dcterms:created>
  <dcterms:modified xsi:type="dcterms:W3CDTF">2024-02-15T06:59:00Z</dcterms:modified>
</cp:coreProperties>
</file>